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60" w:rsidRDefault="006A1472" w:rsidP="00176E60">
      <w:pPr>
        <w:spacing w:after="525" w:line="240" w:lineRule="auto"/>
        <w:ind w:firstLine="567"/>
        <w:jc w:val="both"/>
        <w:textAlignment w:val="baseline"/>
        <w:outlineLvl w:val="0"/>
        <w:rPr>
          <w:rFonts w:ascii="Times New Roman" w:hAnsi="Times New Roman" w:cs="Times New Roman"/>
          <w:color w:val="333333"/>
          <w:sz w:val="28"/>
          <w:szCs w:val="28"/>
          <w:lang w:val="kk-KZ"/>
        </w:rPr>
      </w:pPr>
      <w:r w:rsidRPr="007E4900">
        <w:rPr>
          <w:rFonts w:ascii="Times New Roman" w:eastAsia="Times New Roman" w:hAnsi="Times New Roman" w:cs="Times New Roman"/>
          <w:bCs/>
          <w:color w:val="333333"/>
          <w:kern w:val="36"/>
          <w:sz w:val="28"/>
          <w:szCs w:val="28"/>
          <w:lang w:val="kk-KZ" w:eastAsia="ru-RU"/>
        </w:rPr>
        <w:t>Сәуір айының 17-і  күні түркітану және тіл теориясы кафедрасының доценті филология ғылымдарының докторы Ибраева Жанар Құлматқызы мен аға оқытушы филология ғы</w:t>
      </w:r>
      <w:r w:rsidR="007E4900" w:rsidRPr="007E4900">
        <w:rPr>
          <w:rFonts w:ascii="Times New Roman" w:eastAsia="Times New Roman" w:hAnsi="Times New Roman" w:cs="Times New Roman"/>
          <w:bCs/>
          <w:color w:val="333333"/>
          <w:kern w:val="36"/>
          <w:sz w:val="28"/>
          <w:szCs w:val="28"/>
          <w:lang w:val="kk-KZ" w:eastAsia="ru-RU"/>
        </w:rPr>
        <w:t>лымдарының кандидаты Мамбетова Мәншүк Құдайб</w:t>
      </w:r>
      <w:r w:rsidR="00176E60">
        <w:rPr>
          <w:rFonts w:ascii="Times New Roman" w:eastAsia="Times New Roman" w:hAnsi="Times New Roman" w:cs="Times New Roman"/>
          <w:bCs/>
          <w:color w:val="333333"/>
          <w:kern w:val="36"/>
          <w:sz w:val="28"/>
          <w:szCs w:val="28"/>
          <w:lang w:val="kk-KZ" w:eastAsia="ru-RU"/>
        </w:rPr>
        <w:t>ергенқызының ұйымдастыруымен дә</w:t>
      </w:r>
      <w:r w:rsidR="007E4900" w:rsidRPr="007E4900">
        <w:rPr>
          <w:rFonts w:ascii="Times New Roman" w:eastAsia="Times New Roman" w:hAnsi="Times New Roman" w:cs="Times New Roman"/>
          <w:bCs/>
          <w:color w:val="333333"/>
          <w:kern w:val="36"/>
          <w:sz w:val="28"/>
          <w:szCs w:val="28"/>
          <w:lang w:val="kk-KZ" w:eastAsia="ru-RU"/>
        </w:rPr>
        <w:t xml:space="preserve">стүрлі </w:t>
      </w:r>
      <w:r w:rsidR="007E4900" w:rsidRPr="007E4900">
        <w:rPr>
          <w:rFonts w:ascii="Times New Roman" w:hAnsi="Times New Roman" w:cs="Times New Roman"/>
          <w:sz w:val="28"/>
          <w:szCs w:val="28"/>
          <w:lang w:val="en-US"/>
        </w:rPr>
        <w:t>XI</w:t>
      </w:r>
      <w:r w:rsidR="007E4900" w:rsidRPr="007E4900">
        <w:rPr>
          <w:rFonts w:ascii="Times New Roman" w:hAnsi="Times New Roman" w:cs="Times New Roman"/>
          <w:sz w:val="28"/>
          <w:szCs w:val="28"/>
        </w:rPr>
        <w:t xml:space="preserve"> </w:t>
      </w:r>
      <w:r w:rsidR="007E4900" w:rsidRPr="007E4900">
        <w:rPr>
          <w:rFonts w:ascii="Times New Roman" w:hAnsi="Times New Roman" w:cs="Times New Roman"/>
          <w:sz w:val="28"/>
          <w:szCs w:val="28"/>
          <w:lang w:val="kk-KZ"/>
        </w:rPr>
        <w:t xml:space="preserve">«Үздік лингвист» атты Республикалық конкурс өз мәресіне жетті. Конкурсқа тіл білімін сүйіп оқитын, болашақ филолог, лингвистика мамандығының магистранттары қатысты. Еліміздің іргелі оқу орындарынан, атап айтсақ Абай атындағы Қазақ ұлттық педагогикалық университеті, Қазақ Ұлттық қыздар педагогикалық университетінен білікті де білімді магистранттар қатысып, өз білімдерін паш етті. </w:t>
      </w:r>
      <w:r w:rsidR="007E4900" w:rsidRPr="006A1472">
        <w:rPr>
          <w:rFonts w:ascii="Times New Roman" w:eastAsia="Times New Roman" w:hAnsi="Times New Roman" w:cs="Times New Roman"/>
          <w:bCs/>
          <w:color w:val="333333"/>
          <w:kern w:val="36"/>
          <w:sz w:val="28"/>
          <w:szCs w:val="28"/>
          <w:lang w:val="kk-KZ" w:eastAsia="ru-RU"/>
        </w:rPr>
        <w:t>«Цифрландыру, ғылым және инновациялар есебінен технологиялық серпіліс»</w:t>
      </w:r>
      <w:r w:rsidR="007E4900" w:rsidRPr="007E4900">
        <w:rPr>
          <w:rFonts w:ascii="Times New Roman" w:hAnsi="Times New Roman" w:cs="Times New Roman"/>
          <w:sz w:val="28"/>
          <w:szCs w:val="28"/>
          <w:lang w:val="kk-KZ"/>
        </w:rPr>
        <w:t xml:space="preserve"> мемлекеттік ұлттық жоба</w:t>
      </w:r>
      <w:r w:rsidR="00176E60">
        <w:rPr>
          <w:rFonts w:ascii="Times New Roman" w:hAnsi="Times New Roman" w:cs="Times New Roman"/>
          <w:sz w:val="28"/>
          <w:szCs w:val="28"/>
          <w:lang w:val="kk-KZ"/>
        </w:rPr>
        <w:t>сы</w:t>
      </w:r>
      <w:r w:rsidR="007E4900" w:rsidRPr="007E4900">
        <w:rPr>
          <w:rFonts w:ascii="Times New Roman" w:hAnsi="Times New Roman" w:cs="Times New Roman"/>
          <w:sz w:val="28"/>
          <w:szCs w:val="28"/>
          <w:lang w:val="kk-KZ"/>
        </w:rPr>
        <w:t xml:space="preserve">ның қазіргі таңда </w:t>
      </w:r>
      <w:r w:rsidR="00374D26">
        <w:rPr>
          <w:rFonts w:ascii="Times New Roman" w:hAnsi="Times New Roman" w:cs="Times New Roman"/>
          <w:sz w:val="28"/>
          <w:szCs w:val="28"/>
          <w:lang w:val="kk-KZ"/>
        </w:rPr>
        <w:t>кең</w:t>
      </w:r>
      <w:r w:rsidR="007E4900" w:rsidRPr="007E4900">
        <w:rPr>
          <w:rFonts w:ascii="Times New Roman" w:hAnsi="Times New Roman" w:cs="Times New Roman"/>
          <w:sz w:val="28"/>
          <w:szCs w:val="28"/>
          <w:lang w:val="kk-KZ"/>
        </w:rPr>
        <w:t xml:space="preserve"> қолданылуы, мемлекетімізді заманауи мемлекетке айналдыруда жоба бағытының бірі </w:t>
      </w:r>
      <w:r w:rsidR="007E4900" w:rsidRPr="007E4900">
        <w:rPr>
          <w:rFonts w:ascii="Times New Roman" w:hAnsi="Times New Roman" w:cs="Times New Roman"/>
          <w:color w:val="333333"/>
          <w:sz w:val="28"/>
          <w:szCs w:val="28"/>
          <w:lang w:val="kk-KZ"/>
        </w:rPr>
        <w:t>Ғылымның кадрлық әлеуетін нығайту – ғалымның басты назарында</w:t>
      </w:r>
      <w:r w:rsidR="00176E60">
        <w:rPr>
          <w:rFonts w:ascii="Times New Roman" w:hAnsi="Times New Roman" w:cs="Times New Roman"/>
          <w:color w:val="333333"/>
          <w:sz w:val="28"/>
          <w:szCs w:val="28"/>
          <w:lang w:val="kk-KZ"/>
        </w:rPr>
        <w:t xml:space="preserve"> демекші болашақ тіл мамандарының да әлеуетін байқатар </w:t>
      </w:r>
      <w:r w:rsidR="00176E60" w:rsidRPr="00374D26">
        <w:rPr>
          <w:rFonts w:ascii="Times New Roman" w:hAnsi="Times New Roman" w:cs="Times New Roman"/>
          <w:i/>
          <w:sz w:val="28"/>
          <w:szCs w:val="28"/>
          <w:lang w:val="kk-KZ"/>
        </w:rPr>
        <w:t>«</w:t>
      </w:r>
      <w:r w:rsidR="00374D26" w:rsidRPr="00374D26">
        <w:rPr>
          <w:rFonts w:ascii="Times New Roman" w:hAnsi="Times New Roman" w:cs="Times New Roman"/>
          <w:i/>
          <w:sz w:val="28"/>
          <w:szCs w:val="28"/>
          <w:lang w:val="kk-KZ"/>
        </w:rPr>
        <w:t>Цифрлық лингвистика</w:t>
      </w:r>
      <w:r w:rsidR="00176E60" w:rsidRPr="00374D26">
        <w:rPr>
          <w:rFonts w:ascii="Times New Roman" w:hAnsi="Times New Roman" w:cs="Times New Roman"/>
          <w:i/>
          <w:sz w:val="28"/>
          <w:szCs w:val="28"/>
          <w:lang w:val="kk-KZ"/>
        </w:rPr>
        <w:t>»</w:t>
      </w:r>
      <w:r w:rsidR="00176E60" w:rsidRPr="00374D26">
        <w:rPr>
          <w:rFonts w:ascii="Times New Roman" w:hAnsi="Times New Roman" w:cs="Times New Roman"/>
          <w:sz w:val="28"/>
          <w:szCs w:val="28"/>
          <w:lang w:val="kk-KZ"/>
        </w:rPr>
        <w:t xml:space="preserve"> </w:t>
      </w:r>
      <w:r w:rsidR="00176E60">
        <w:rPr>
          <w:rFonts w:ascii="Times New Roman" w:hAnsi="Times New Roman" w:cs="Times New Roman"/>
          <w:color w:val="333333"/>
          <w:sz w:val="28"/>
          <w:szCs w:val="28"/>
          <w:lang w:val="kk-KZ"/>
        </w:rPr>
        <w:t xml:space="preserve">атты тақырыпта баяндама қорғау әрбір магистранттың жан-жақты қырын ашты. Магистранттар тіл дамытудағы, қолданудағы цифрлық технологияның рөлін тамаша көрсете білді. Тартысты өткен конкурс нәтижесінде 1-ші орынды Абай атындағы Қазақ ұлттық педагогикалық университеті магистранты иеленсе, 2-ші орынды ҚазҰУ мен Қыздар ұлттық педагогикалық университеті магистранттары бөлісті. Республикалық конкурс мақсатына жете білді, өйткені тек қана конкурсқа ғана қатыспай, магистранттар бір-бірімен ақпарат алмасып, ғылыми ойларын бөлісіп, тың тәжірибе жинап қайтты. Аталмыш конкурстың дәстүрлі түрде өтуі де тілге деген магистранттар мен жас ғалымдардың қызығушылығын одан әрі арттыра түсері хақ. Ғылым көкжиегінде осындай талантты магистранттардың өсіп келе жатқанын көзбен көру де бір мақтаныш. </w:t>
      </w:r>
    </w:p>
    <w:p w:rsidR="00374D26" w:rsidRDefault="00176E60" w:rsidP="00374D26">
      <w:pPr>
        <w:spacing w:after="0" w:line="240" w:lineRule="auto"/>
        <w:ind w:firstLine="3686"/>
        <w:jc w:val="right"/>
        <w:textAlignment w:val="baseline"/>
        <w:outlineLvl w:val="0"/>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 xml:space="preserve">Түркітану және тіл теориясы кафедрасының аға оқытушысы, </w:t>
      </w:r>
      <w:r w:rsidRPr="00176E60">
        <w:rPr>
          <w:rFonts w:ascii="Times New Roman" w:hAnsi="Times New Roman" w:cs="Times New Roman"/>
          <w:color w:val="333333"/>
          <w:sz w:val="28"/>
          <w:szCs w:val="28"/>
          <w:lang w:val="kk-KZ"/>
        </w:rPr>
        <w:t xml:space="preserve">PhD </w:t>
      </w:r>
      <w:r w:rsidR="007D5AB8">
        <w:rPr>
          <w:rFonts w:ascii="Times New Roman" w:hAnsi="Times New Roman" w:cs="Times New Roman"/>
          <w:color w:val="333333"/>
          <w:sz w:val="28"/>
          <w:szCs w:val="28"/>
          <w:lang w:val="kk-KZ"/>
        </w:rPr>
        <w:t>Кузембекова Ж.Ж</w:t>
      </w:r>
      <w:bookmarkStart w:id="0" w:name="_GoBack"/>
      <w:bookmarkEnd w:id="0"/>
      <w:r w:rsidR="00374D26">
        <w:rPr>
          <w:rFonts w:ascii="Times New Roman" w:hAnsi="Times New Roman" w:cs="Times New Roman"/>
          <w:color w:val="333333"/>
          <w:sz w:val="28"/>
          <w:szCs w:val="28"/>
          <w:lang w:val="kk-KZ"/>
        </w:rPr>
        <w:t xml:space="preserve">, </w:t>
      </w:r>
    </w:p>
    <w:p w:rsidR="00176E60" w:rsidRPr="00176E60" w:rsidRDefault="00374D26" w:rsidP="00374D26">
      <w:pPr>
        <w:spacing w:after="0" w:line="240" w:lineRule="auto"/>
        <w:ind w:firstLine="3686"/>
        <w:jc w:val="right"/>
        <w:textAlignment w:val="baseline"/>
        <w:outlineLvl w:val="0"/>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аға оқытушы Камзина А.А.</w:t>
      </w:r>
    </w:p>
    <w:p w:rsidR="007E4900" w:rsidRPr="007E4900" w:rsidRDefault="007E4900" w:rsidP="007E4900">
      <w:pPr>
        <w:ind w:firstLine="567"/>
        <w:jc w:val="both"/>
        <w:rPr>
          <w:rFonts w:ascii="Times New Roman" w:hAnsi="Times New Roman" w:cs="Times New Roman"/>
          <w:sz w:val="28"/>
          <w:szCs w:val="28"/>
          <w:lang w:val="kk-KZ"/>
        </w:rPr>
      </w:pPr>
    </w:p>
    <w:p w:rsidR="006A1472" w:rsidRPr="007E4900" w:rsidRDefault="006A1472" w:rsidP="007E4900">
      <w:pPr>
        <w:spacing w:after="525" w:line="240" w:lineRule="auto"/>
        <w:ind w:firstLine="567"/>
        <w:jc w:val="both"/>
        <w:textAlignment w:val="baseline"/>
        <w:outlineLvl w:val="0"/>
        <w:rPr>
          <w:rFonts w:ascii="Times New Roman" w:eastAsia="Times New Roman" w:hAnsi="Times New Roman" w:cs="Times New Roman"/>
          <w:bCs/>
          <w:color w:val="333333"/>
          <w:kern w:val="36"/>
          <w:sz w:val="28"/>
          <w:szCs w:val="28"/>
          <w:lang w:val="kk-KZ" w:eastAsia="ru-RU"/>
        </w:rPr>
      </w:pPr>
    </w:p>
    <w:sectPr w:rsidR="006A1472" w:rsidRPr="007E4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18"/>
    <w:rsid w:val="00176E60"/>
    <w:rsid w:val="00374D26"/>
    <w:rsid w:val="006A1472"/>
    <w:rsid w:val="007D5AB8"/>
    <w:rsid w:val="007E4900"/>
    <w:rsid w:val="008B5D4C"/>
    <w:rsid w:val="00AC1538"/>
    <w:rsid w:val="00CC6085"/>
    <w:rsid w:val="00F4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16200-C6D4-4B15-BE58-BC56C66D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1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47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Болат Маманов</cp:lastModifiedBy>
  <cp:revision>3</cp:revision>
  <dcterms:created xsi:type="dcterms:W3CDTF">2024-04-23T15:01:00Z</dcterms:created>
  <dcterms:modified xsi:type="dcterms:W3CDTF">2024-04-23T15:01:00Z</dcterms:modified>
</cp:coreProperties>
</file>